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403"/>
        <w:gridCol w:w="2194"/>
        <w:gridCol w:w="1968"/>
        <w:gridCol w:w="370"/>
        <w:gridCol w:w="1598"/>
        <w:gridCol w:w="1037"/>
        <w:gridCol w:w="638"/>
        <w:gridCol w:w="1051"/>
      </w:tblGrid>
      <w:tr w:rsidR="00F81E1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9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НАИМЕНОВАНИЕ ЭМИТЕНТА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210pt"/>
              </w:rPr>
              <w:t>Полное: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59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 xml:space="preserve">Акционерное Общество </w:t>
            </w:r>
            <w:r>
              <w:rPr>
                <w:rStyle w:val="21"/>
                <w:b/>
                <w:bCs/>
                <w:lang w:val="en-US" w:eastAsia="en-US" w:bidi="en-US"/>
              </w:rPr>
              <w:t>«O’zneftgazinformatika»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210pt"/>
              </w:rPr>
              <w:t>Сокращенное: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 xml:space="preserve">АО </w:t>
            </w:r>
            <w:r>
              <w:rPr>
                <w:rStyle w:val="21"/>
                <w:b/>
                <w:bCs/>
                <w:lang w:val="en-US" w:eastAsia="en-US" w:bidi="en-US"/>
              </w:rPr>
              <w:t>«O’zneftgazinformatika»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210pt"/>
              </w:rPr>
              <w:t>Наименование биржевого тикера: *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9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КОНТАКТНЫЕ ДАННЫЕ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320"/>
              <w:jc w:val="left"/>
            </w:pPr>
            <w:r>
              <w:rPr>
                <w:rStyle w:val="210pt"/>
              </w:rPr>
              <w:t>Местонахождение: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г. Ташкент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320"/>
              <w:jc w:val="left"/>
            </w:pPr>
            <w:r>
              <w:rPr>
                <w:rStyle w:val="210pt"/>
              </w:rPr>
              <w:t>Почтовый адрес: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54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 xml:space="preserve">100007 г. Ташкент, Мирзо </w:t>
            </w:r>
            <w:r>
              <w:rPr>
                <w:rStyle w:val="21"/>
                <w:b/>
                <w:bCs/>
              </w:rPr>
              <w:t>Улугбекский р-н, ул.Мирзо Улугбека, 32а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320"/>
              <w:jc w:val="left"/>
            </w:pPr>
            <w:r>
              <w:rPr>
                <w:rStyle w:val="210pt"/>
              </w:rPr>
              <w:t>Адрес электронной почты: *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E16" w:rsidRDefault="00F81E16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hyperlink r:id="rId6" w:history="1">
              <w:r w:rsidR="00D13942">
                <w:rPr>
                  <w:rStyle w:val="21"/>
                  <w:b/>
                  <w:bCs/>
                  <w:lang w:val="en-US" w:eastAsia="en-US" w:bidi="en-US"/>
                </w:rPr>
                <w:t>kivs@globalnet.uz</w:t>
              </w:r>
            </w:hyperlink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320"/>
              <w:jc w:val="left"/>
            </w:pPr>
            <w:r>
              <w:rPr>
                <w:rStyle w:val="210pt"/>
              </w:rPr>
              <w:t>Официальный веб-сайт:*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E16" w:rsidRDefault="00F81E16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hyperlink r:id="rId7" w:history="1">
              <w:r w:rsidR="00D13942">
                <w:rPr>
                  <w:rStyle w:val="21"/>
                  <w:b/>
                  <w:bCs/>
                  <w:lang w:val="en-US" w:eastAsia="en-US" w:bidi="en-US"/>
                </w:rPr>
                <w:t>www.uznginf.uz</w:t>
              </w:r>
            </w:hyperlink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9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ИНФОРМАЦИЯ О СУЩЕСТВЕННОМ ФАКТЕ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0pt"/>
              </w:rPr>
              <w:t xml:space="preserve">Номер </w:t>
            </w:r>
            <w:r>
              <w:rPr>
                <w:rStyle w:val="210pt"/>
              </w:rPr>
              <w:t>существенного факта: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0pt"/>
              </w:rPr>
              <w:t>36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0pt"/>
              </w:rPr>
              <w:t>Наименование существенного факта: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0pt"/>
              </w:rPr>
              <w:t>Изменения в списке аффилированных лиц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8" w:lineRule="exact"/>
            </w:pPr>
            <w:r>
              <w:rPr>
                <w:rStyle w:val="210pt"/>
              </w:rPr>
              <w:t>Ф.И.О. физического лица или полное наименование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8" w:lineRule="exact"/>
              <w:jc w:val="center"/>
            </w:pPr>
            <w:r>
              <w:rPr>
                <w:rStyle w:val="210pt"/>
              </w:rPr>
              <w:t>юридического лица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8" w:lineRule="exact"/>
              <w:jc w:val="center"/>
            </w:pPr>
            <w:r>
              <w:rPr>
                <w:rStyle w:val="210pt"/>
              </w:rPr>
              <w:t xml:space="preserve">Местонахождение (место жительство) (почтовый адрес) аффилированного лица (государство, </w:t>
            </w:r>
            <w:r>
              <w:rPr>
                <w:rStyle w:val="210pt"/>
              </w:rPr>
              <w:t>область, город, район)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8" w:lineRule="exact"/>
              <w:jc w:val="center"/>
            </w:pPr>
            <w:r>
              <w:rPr>
                <w:rStyle w:val="210pt"/>
              </w:rPr>
              <w:t>Количество ценных бумаг (размер доли, паев)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3" w:lineRule="exact"/>
              <w:jc w:val="center"/>
            </w:pPr>
            <w:r>
              <w:rPr>
                <w:rStyle w:val="210pt"/>
              </w:rPr>
              <w:t>Вид ценных бумаг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Тип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события</w:t>
            </w:r>
          </w:p>
        </w:tc>
      </w:tr>
      <w:tr w:rsidR="00F81E16" w:rsidTr="00BE4B53">
        <w:tblPrEx>
          <w:tblCellMar>
            <w:top w:w="0" w:type="dxa"/>
            <w:bottom w:w="0" w:type="dxa"/>
          </w:tblCellMar>
        </w:tblPrEx>
        <w:trPr>
          <w:trHeight w:hRule="exact" w:val="692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Pr="00F0328C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 w:rsidRPr="00F0328C">
              <w:rPr>
                <w:rStyle w:val="21"/>
                <w:bCs/>
              </w:rPr>
              <w:t>УДП «Мубарекнефтегаз»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 Мубарек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Кашкадарьинская обл.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322797 (52,46% от УФ)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Простые именные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Pr="00F0328C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</w:pPr>
            <w:r w:rsidRPr="00F0328C">
              <w:rPr>
                <w:rStyle w:val="210pt"/>
              </w:rPr>
              <w:t xml:space="preserve">Саламов </w:t>
            </w:r>
            <w:r w:rsidRPr="00F0328C">
              <w:rPr>
                <w:rStyle w:val="21"/>
                <w:bCs/>
              </w:rPr>
              <w:t>Т.Б.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 Мубарек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Кашкадарьинская обл.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Pr="00F0328C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 w:rsidRPr="00F0328C">
              <w:rPr>
                <w:rStyle w:val="210pt"/>
              </w:rPr>
              <w:t>Аношкина А.А.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Pr="00F0328C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</w:pPr>
            <w:r w:rsidRPr="00F0328C">
              <w:rPr>
                <w:rStyle w:val="21"/>
                <w:bCs/>
              </w:rPr>
              <w:t>Тулаев Б.Д.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Pr="00F0328C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 w:rsidRPr="00F0328C">
              <w:rPr>
                <w:rStyle w:val="210pt"/>
              </w:rPr>
              <w:t>Юнусов М.Ш.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"/>
              </w:rPr>
              <w:t>Шарипов А.Х.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200"/>
              <w:jc w:val="left"/>
            </w:pPr>
            <w:r>
              <w:rPr>
                <w:rStyle w:val="210pt"/>
              </w:rPr>
              <w:t>Удален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"/>
              </w:rPr>
              <w:t>Акбаров Б.Т.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"/>
              </w:rPr>
              <w:t>Ходжиханов А.Д.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21860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Простые именные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"/>
              </w:rPr>
              <w:t xml:space="preserve">Хан </w:t>
            </w:r>
            <w:r>
              <w:rPr>
                <w:rStyle w:val="210pt"/>
              </w:rPr>
              <w:t>Э.А.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10044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Простые именные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"/>
              </w:rPr>
              <w:t>Шаров М.В.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3379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Простые именные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"/>
              </w:rPr>
              <w:t>Лен В.А.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800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Простые именные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</w:pPr>
            <w:r>
              <w:rPr>
                <w:rStyle w:val="210pt"/>
              </w:rPr>
              <w:t>Мурзакулов Р.Т.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Добавлен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6" w:lineRule="exact"/>
              <w:ind w:left="340"/>
              <w:jc w:val="left"/>
            </w:pPr>
            <w:r>
              <w:rPr>
                <w:rStyle w:val="210pt"/>
              </w:rPr>
              <w:t xml:space="preserve">Дата внесения эмитентом соответствующего изменения в список </w:t>
            </w:r>
            <w:r>
              <w:rPr>
                <w:rStyle w:val="210pt"/>
              </w:rPr>
              <w:t>аффилированных лиц:</w:t>
            </w:r>
          </w:p>
        </w:tc>
        <w:tc>
          <w:tcPr>
            <w:tcW w:w="4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"/>
                <w:b/>
                <w:bCs/>
              </w:rPr>
              <w:t>30.06.2016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340"/>
              <w:jc w:val="left"/>
            </w:pPr>
            <w:r>
              <w:rPr>
                <w:rStyle w:val="210pt"/>
              </w:rPr>
              <w:t>Список аффилированных лиц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  <w:lang w:val="en-US" w:eastAsia="en-US" w:bidi="en-US"/>
              </w:rPr>
              <w:t>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Ф.И.О. физического лица или полное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юридического лица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Местонахождение (место жительство), (государство, область,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tabs>
                <w:tab w:val="left" w:pos="526"/>
              </w:tabs>
              <w:spacing w:before="0" w:line="230" w:lineRule="exact"/>
            </w:pPr>
            <w:r>
              <w:rPr>
                <w:rStyle w:val="210pt"/>
              </w:rPr>
              <w:t>^</w:t>
            </w:r>
            <w:r>
              <w:rPr>
                <w:rStyle w:val="210pt"/>
              </w:rPr>
              <w:tab/>
              <w:t>город, район)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Основание, по которому они признаются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аффилированными лицами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Дата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(наступления основания (-ий)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67" w:wrap="notBeside" w:vAnchor="text" w:hAnchor="text" w:xAlign="center" w:y="1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E16" w:rsidRPr="00F0328C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 w:rsidRPr="00F0328C">
              <w:rPr>
                <w:rStyle w:val="21"/>
                <w:bCs/>
              </w:rPr>
              <w:t>УДП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 w:rsidRPr="00F0328C">
              <w:rPr>
                <w:rStyle w:val="21"/>
                <w:bCs/>
              </w:rPr>
              <w:t>«Мубарекнефтегаз</w:t>
            </w:r>
            <w:r>
              <w:rPr>
                <w:rStyle w:val="21"/>
                <w:b/>
                <w:bCs/>
              </w:rPr>
              <w:t>»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210pt"/>
              </w:rPr>
              <w:t>г. Мубарек</w:t>
            </w:r>
          </w:p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ind w:left="180"/>
              <w:jc w:val="left"/>
            </w:pPr>
            <w:r>
              <w:rPr>
                <w:rStyle w:val="210pt"/>
              </w:rPr>
              <w:t>Кашкадарьинская обл.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322797 (52,46% от УФ)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30.08.2009 г.</w:t>
            </w:r>
          </w:p>
        </w:tc>
      </w:tr>
    </w:tbl>
    <w:p w:rsidR="00F81E16" w:rsidRDefault="00F81E16">
      <w:pPr>
        <w:framePr w:w="9667" w:wrap="notBeside" w:vAnchor="text" w:hAnchor="text" w:xAlign="center" w:y="1"/>
        <w:rPr>
          <w:sz w:val="2"/>
          <w:szCs w:val="2"/>
        </w:rPr>
      </w:pPr>
    </w:p>
    <w:p w:rsidR="00F81E16" w:rsidRDefault="00F81E1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94"/>
        <w:gridCol w:w="2198"/>
        <w:gridCol w:w="2338"/>
        <w:gridCol w:w="2626"/>
        <w:gridCol w:w="1699"/>
      </w:tblGrid>
      <w:tr w:rsidR="00F81E1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Саламов Т.Б.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 Мубарек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Член НС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31.06.2016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F0328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  <w:lang w:val="en-US"/>
              </w:rPr>
              <w:t>3</w:t>
            </w:r>
            <w:r w:rsidR="00D13942">
              <w:rPr>
                <w:rStyle w:val="210pt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Аношкина А.А.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Член НС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04.03.2008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F0328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  <w:lang w:val="en-US"/>
              </w:rPr>
              <w:t>4</w:t>
            </w:r>
            <w:r w:rsidR="00D13942">
              <w:rPr>
                <w:rStyle w:val="210pt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Тулаев Б.Д.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Член НС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07.07.2008 г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F0328C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  <w:lang w:val="en-US"/>
              </w:rPr>
              <w:t>5</w:t>
            </w:r>
            <w:r w:rsidR="00D13942">
              <w:rPr>
                <w:rStyle w:val="210pt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Юнусов М.Ш.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Член НС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25.09.2009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Акбаров Б.Т.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Член НС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27.06.2014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Ходжиханов А.Д.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firstLine="220"/>
              <w:jc w:val="left"/>
            </w:pPr>
            <w:r>
              <w:rPr>
                <w:rStyle w:val="210pt"/>
              </w:rPr>
              <w:t>Председатель 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24.08.1995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Хан Э.А.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8" w:lineRule="exact"/>
              <w:ind w:firstLine="220"/>
              <w:jc w:val="left"/>
            </w:pPr>
            <w:r>
              <w:rPr>
                <w:rStyle w:val="210pt"/>
              </w:rPr>
              <w:t>Заместитель председателя правления по экономическим вопросам - главный бухгалтер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24.08.1995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9.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Шаров М.В.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Заместитель председателя правления по корпоративным информационным системам.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04.03.1998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10.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Лен В.А.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10pt"/>
              </w:rPr>
              <w:t>Заместитель председателя правления по промышленной автоматизации.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15.06.2010 г.</w:t>
            </w:r>
          </w:p>
        </w:tc>
      </w:tr>
      <w:tr w:rsidR="00F81E1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E16" w:rsidRDefault="00F81E16">
            <w:pPr>
              <w:framePr w:w="9658" w:wrap="notBeside" w:vAnchor="text" w:hAnchor="text" w:xAlign="center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>
              <w:rPr>
                <w:rStyle w:val="210pt"/>
              </w:rPr>
              <w:t>11.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Мурзакулов Р.Т.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ind w:left="160"/>
              <w:jc w:val="left"/>
            </w:pPr>
            <w:r>
              <w:rPr>
                <w:rStyle w:val="210pt"/>
              </w:rPr>
              <w:t>г.Ташкент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8" w:lineRule="exact"/>
              <w:jc w:val="left"/>
            </w:pPr>
            <w:r>
              <w:rPr>
                <w:rStyle w:val="210pt"/>
              </w:rPr>
              <w:t>Заместитель председателя правления по общим вопросам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E16" w:rsidRDefault="00D13942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>
              <w:rPr>
                <w:rStyle w:val="210pt"/>
              </w:rPr>
              <w:t>15.06.2010 г.</w:t>
            </w:r>
          </w:p>
        </w:tc>
      </w:tr>
    </w:tbl>
    <w:p w:rsidR="00F81E16" w:rsidRDefault="00F81E16">
      <w:pPr>
        <w:framePr w:w="9658" w:wrap="notBeside" w:vAnchor="text" w:hAnchor="text" w:xAlign="center" w:y="1"/>
        <w:rPr>
          <w:sz w:val="2"/>
          <w:szCs w:val="2"/>
        </w:rPr>
      </w:pPr>
    </w:p>
    <w:p w:rsidR="00F81E16" w:rsidRDefault="00F81E16">
      <w:pPr>
        <w:rPr>
          <w:sz w:val="2"/>
          <w:szCs w:val="2"/>
        </w:rPr>
      </w:pPr>
    </w:p>
    <w:p w:rsidR="00F81E16" w:rsidRDefault="00D13942">
      <w:pPr>
        <w:pStyle w:val="20"/>
        <w:shd w:val="clear" w:color="auto" w:fill="auto"/>
        <w:tabs>
          <w:tab w:val="left" w:leader="underscore" w:pos="5639"/>
          <w:tab w:val="left" w:leader="underscore" w:pos="9888"/>
        </w:tabs>
        <w:spacing w:before="304"/>
      </w:pPr>
      <w:r>
        <w:t>Ф.И.О. руководителя исполнительного органа:</w:t>
      </w:r>
      <w:r>
        <w:tab/>
      </w:r>
      <w:r>
        <w:rPr>
          <w:rStyle w:val="22"/>
          <w:b/>
          <w:bCs/>
        </w:rPr>
        <w:t xml:space="preserve">Ходжиханов </w:t>
      </w:r>
      <w:r>
        <w:rPr>
          <w:rStyle w:val="22"/>
          <w:b/>
          <w:bCs/>
        </w:rPr>
        <w:t>Абирхан Джураевич</w:t>
      </w:r>
      <w:r>
        <w:tab/>
      </w:r>
    </w:p>
    <w:p w:rsidR="00F81E16" w:rsidRDefault="00D13942">
      <w:pPr>
        <w:pStyle w:val="20"/>
        <w:shd w:val="clear" w:color="auto" w:fill="auto"/>
        <w:tabs>
          <w:tab w:val="left" w:pos="4812"/>
          <w:tab w:val="left" w:leader="underscore" w:pos="6182"/>
          <w:tab w:val="left" w:leader="underscore" w:pos="9888"/>
        </w:tabs>
        <w:spacing w:before="0"/>
      </w:pPr>
      <w:r>
        <w:t>Ф.И.О. главного бухгалтера:</w:t>
      </w:r>
      <w:r>
        <w:tab/>
      </w:r>
      <w:r>
        <w:tab/>
      </w:r>
      <w:r>
        <w:rPr>
          <w:rStyle w:val="22"/>
          <w:b/>
          <w:bCs/>
        </w:rPr>
        <w:t>Хан Элла Анатольевна</w:t>
      </w:r>
      <w:r>
        <w:tab/>
      </w:r>
    </w:p>
    <w:p w:rsidR="00F81E16" w:rsidRDefault="00D13942">
      <w:pPr>
        <w:pStyle w:val="20"/>
        <w:shd w:val="clear" w:color="auto" w:fill="auto"/>
        <w:spacing w:before="0"/>
      </w:pPr>
      <w:r>
        <w:t>Ф.И.О. уполномоченного лица, разместившего</w:t>
      </w:r>
    </w:p>
    <w:p w:rsidR="00F81E16" w:rsidRDefault="00D13942">
      <w:pPr>
        <w:pStyle w:val="20"/>
        <w:shd w:val="clear" w:color="auto" w:fill="auto"/>
        <w:tabs>
          <w:tab w:val="left" w:pos="5639"/>
          <w:tab w:val="left" w:leader="underscore" w:pos="9888"/>
        </w:tabs>
        <w:spacing w:before="0" w:after="598" w:line="266" w:lineRule="exact"/>
      </w:pPr>
      <w:r>
        <w:t>информацию на веб-сайте:</w:t>
      </w:r>
      <w:r>
        <w:tab/>
      </w:r>
      <w:r>
        <w:rPr>
          <w:rStyle w:val="22"/>
          <w:b/>
          <w:bCs/>
        </w:rPr>
        <w:t>Сизимова Екатерина Николаевна</w:t>
      </w:r>
      <w:r>
        <w:tab/>
      </w:r>
    </w:p>
    <w:p w:rsidR="00F81E16" w:rsidRDefault="00D13942">
      <w:pPr>
        <w:pStyle w:val="10"/>
        <w:keepNext/>
        <w:keepLines/>
        <w:shd w:val="clear" w:color="auto" w:fill="auto"/>
        <w:spacing w:before="0" w:after="278"/>
      </w:pPr>
      <w:bookmarkStart w:id="0" w:name="bookmark0"/>
      <w:r>
        <w:t>*) Указывается при наличии.</w:t>
      </w:r>
      <w:bookmarkEnd w:id="0"/>
    </w:p>
    <w:p w:rsidR="00342458" w:rsidRPr="00FB499B" w:rsidRDefault="00D13942" w:rsidP="00FB499B">
      <w:pPr>
        <w:pStyle w:val="20"/>
        <w:shd w:val="clear" w:color="auto" w:fill="auto"/>
        <w:spacing w:before="0" w:line="271" w:lineRule="exact"/>
        <w:ind w:firstLine="620"/>
        <w:jc w:val="left"/>
      </w:pPr>
      <w:r>
        <w:t xml:space="preserve">Моментом наступления существенного факта считается дата </w:t>
      </w:r>
      <w:r>
        <w:t>внесения эмитентом соответствующего изменения в список аффилированных лиц.</w:t>
      </w:r>
      <w:r w:rsidR="00342458">
        <w:t xml:space="preserve"> </w:t>
      </w:r>
    </w:p>
    <w:sectPr w:rsidR="00342458" w:rsidRPr="00FB499B" w:rsidSect="00F81E16">
      <w:pgSz w:w="11900" w:h="16840"/>
      <w:pgMar w:top="479" w:right="874" w:bottom="777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942" w:rsidRDefault="00D13942" w:rsidP="00F81E16">
      <w:r>
        <w:separator/>
      </w:r>
    </w:p>
  </w:endnote>
  <w:endnote w:type="continuationSeparator" w:id="1">
    <w:p w:rsidR="00D13942" w:rsidRDefault="00D13942" w:rsidP="00F8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942" w:rsidRDefault="00D13942"/>
  </w:footnote>
  <w:footnote w:type="continuationSeparator" w:id="1">
    <w:p w:rsidR="00D13942" w:rsidRDefault="00D1394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81E16"/>
    <w:rsid w:val="00342458"/>
    <w:rsid w:val="00BE4B53"/>
    <w:rsid w:val="00D13942"/>
    <w:rsid w:val="00F0328C"/>
    <w:rsid w:val="00F81E16"/>
    <w:rsid w:val="00F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E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1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Не полужирный"/>
    <w:basedOn w:val="2"/>
    <w:rsid w:val="00F81E1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"/>
    <w:basedOn w:val="2"/>
    <w:rsid w:val="00F81E1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F81E1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1E1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81E16"/>
    <w:pPr>
      <w:shd w:val="clear" w:color="auto" w:fill="FFFFFF"/>
      <w:spacing w:before="580" w:line="56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81E16"/>
    <w:pPr>
      <w:shd w:val="clear" w:color="auto" w:fill="FFFFFF"/>
      <w:spacing w:before="580" w:after="300" w:line="244" w:lineRule="exact"/>
      <w:ind w:firstLine="620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znginf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vs@globalnet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1</cp:revision>
  <cp:lastPrinted>2017-04-05T10:13:00Z</cp:lastPrinted>
  <dcterms:created xsi:type="dcterms:W3CDTF">2017-04-05T10:13:00Z</dcterms:created>
  <dcterms:modified xsi:type="dcterms:W3CDTF">2017-04-05T11:15:00Z</dcterms:modified>
</cp:coreProperties>
</file>